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D28" w:rsidRDefault="00BB763B" w:rsidP="008E4D28">
      <w:pPr>
        <w:pStyle w:val="Heading2"/>
        <w:spacing w:after="220"/>
        <w:rPr>
          <w:u w:val="single"/>
        </w:rPr>
      </w:pPr>
      <w:r>
        <w:rPr>
          <w:noProof/>
        </w:rPr>
        <w:drawing>
          <wp:anchor distT="0" distB="0" distL="114300" distR="114300" simplePos="0" relativeHeight="251658240" behindDoc="1" locked="0" layoutInCell="1" allowOverlap="1" wp14:anchorId="1B551C30" wp14:editId="2B2711D0">
            <wp:simplePos x="0" y="0"/>
            <wp:positionH relativeFrom="margin">
              <wp:align>left</wp:align>
            </wp:positionH>
            <wp:positionV relativeFrom="paragraph">
              <wp:posOffset>11430</wp:posOffset>
            </wp:positionV>
            <wp:extent cx="832104" cy="804672"/>
            <wp:effectExtent l="0" t="0" r="6350" b="0"/>
            <wp:wrapNone/>
            <wp:docPr id="3" name="Picture 3" descr="K 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 G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2104" cy="8046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4D28" w:rsidRPr="0052172A">
        <w:rPr>
          <w:u w:val="single"/>
        </w:rPr>
        <w:t xml:space="preserve">SAFETY IN THE SCIENCE CLASSROOM AT </w:t>
      </w:r>
    </w:p>
    <w:p w:rsidR="008E4D28" w:rsidRPr="0052172A" w:rsidRDefault="008E4D28" w:rsidP="008E4D28">
      <w:pPr>
        <w:pStyle w:val="Heading2"/>
        <w:spacing w:after="220"/>
        <w:rPr>
          <w:rFonts w:ascii="Arial" w:hAnsi="Arial"/>
        </w:rPr>
      </w:pPr>
      <w:r w:rsidRPr="0052172A">
        <w:rPr>
          <w:u w:val="single"/>
        </w:rPr>
        <w:t>KING GEORGE HIGH SCHOOL</w:t>
      </w:r>
    </w:p>
    <w:p w:rsidR="009A05AD" w:rsidRDefault="009A05AD" w:rsidP="008E4D28">
      <w:pPr>
        <w:pStyle w:val="NoSpacing"/>
      </w:pPr>
    </w:p>
    <w:p w:rsidR="008E4D28" w:rsidRPr="008E4D28" w:rsidRDefault="008E4D28" w:rsidP="008E4D28">
      <w:pPr>
        <w:pStyle w:val="Heading2"/>
        <w:spacing w:after="220"/>
        <w:jc w:val="left"/>
        <w:rPr>
          <w:sz w:val="22"/>
          <w:szCs w:val="22"/>
        </w:rPr>
      </w:pPr>
      <w:r w:rsidRPr="00D02C14">
        <w:rPr>
          <w:sz w:val="22"/>
          <w:szCs w:val="22"/>
        </w:rPr>
        <w:t xml:space="preserve">The science classroom can be a wonderful place in which you can observe and experiment with many new things.  To do this, you must assume responsibility for your own safety and the safety of your classmates.  Every student must follow the safety rules below to make the science classroom a safe learning environment. </w:t>
      </w:r>
    </w:p>
    <w:p w:rsidR="008E4D28" w:rsidRPr="00D02C14" w:rsidRDefault="008E4D28" w:rsidP="008E4D28">
      <w:pPr>
        <w:numPr>
          <w:ilvl w:val="0"/>
          <w:numId w:val="1"/>
        </w:numPr>
        <w:tabs>
          <w:tab w:val="num" w:pos="1080"/>
        </w:tabs>
        <w:spacing w:after="0" w:line="240" w:lineRule="auto"/>
        <w:ind w:left="1080"/>
        <w:rPr>
          <w:sz w:val="22"/>
          <w:szCs w:val="22"/>
        </w:rPr>
      </w:pPr>
      <w:r w:rsidRPr="00D02C14">
        <w:rPr>
          <w:sz w:val="22"/>
          <w:szCs w:val="22"/>
        </w:rPr>
        <w:t>Do only experiments assigned or approved by your teacher.  Unauthorized experiments are prohibited.</w:t>
      </w:r>
    </w:p>
    <w:p w:rsidR="008E4D28" w:rsidRPr="00D02C14" w:rsidRDefault="008E4D28" w:rsidP="008E4D28">
      <w:pPr>
        <w:numPr>
          <w:ilvl w:val="0"/>
          <w:numId w:val="1"/>
        </w:numPr>
        <w:tabs>
          <w:tab w:val="num" w:pos="1080"/>
        </w:tabs>
        <w:spacing w:after="0" w:line="240" w:lineRule="auto"/>
        <w:ind w:left="1080"/>
        <w:rPr>
          <w:sz w:val="22"/>
          <w:szCs w:val="22"/>
        </w:rPr>
      </w:pPr>
      <w:r w:rsidRPr="00D02C14">
        <w:rPr>
          <w:sz w:val="22"/>
          <w:szCs w:val="22"/>
        </w:rPr>
        <w:t xml:space="preserve">Always prepare for an experiment by reading the directions ahead of time.  Know what experiment and procedure you will be following BEFORE you come to the lab. </w:t>
      </w:r>
    </w:p>
    <w:p w:rsidR="008E4D28" w:rsidRDefault="008E4D28" w:rsidP="008E4D28">
      <w:pPr>
        <w:numPr>
          <w:ilvl w:val="0"/>
          <w:numId w:val="1"/>
        </w:numPr>
        <w:tabs>
          <w:tab w:val="num" w:pos="1080"/>
        </w:tabs>
        <w:spacing w:after="0" w:line="240" w:lineRule="auto"/>
        <w:ind w:left="1080"/>
        <w:rPr>
          <w:sz w:val="22"/>
          <w:szCs w:val="22"/>
        </w:rPr>
      </w:pPr>
      <w:r w:rsidRPr="00D02C14">
        <w:rPr>
          <w:sz w:val="22"/>
          <w:szCs w:val="22"/>
        </w:rPr>
        <w:t>There will be no student horseplay in the laboratory.  Horseplay will result in not being able to complete the lab.  Remember at all times that the laboratory is a place for serious work.</w:t>
      </w:r>
    </w:p>
    <w:p w:rsidR="008E4D28" w:rsidRDefault="008E4D28" w:rsidP="008E4D28">
      <w:pPr>
        <w:numPr>
          <w:ilvl w:val="0"/>
          <w:numId w:val="1"/>
        </w:numPr>
        <w:tabs>
          <w:tab w:val="num" w:pos="1080"/>
        </w:tabs>
        <w:spacing w:after="0" w:line="240" w:lineRule="auto"/>
        <w:ind w:left="1080"/>
        <w:rPr>
          <w:sz w:val="22"/>
          <w:szCs w:val="22"/>
        </w:rPr>
      </w:pPr>
      <w:r w:rsidRPr="0052172A">
        <w:rPr>
          <w:sz w:val="22"/>
          <w:szCs w:val="22"/>
        </w:rPr>
        <w:t xml:space="preserve">Lab safety equipment is designed for your safety.  Goggles are mandatory for all experiments. </w:t>
      </w:r>
    </w:p>
    <w:p w:rsidR="008E4D28" w:rsidRDefault="008E4D28" w:rsidP="008E4D28">
      <w:pPr>
        <w:numPr>
          <w:ilvl w:val="0"/>
          <w:numId w:val="1"/>
        </w:numPr>
        <w:tabs>
          <w:tab w:val="num" w:pos="1080"/>
        </w:tabs>
        <w:spacing w:after="0" w:line="240" w:lineRule="auto"/>
        <w:ind w:left="1080"/>
        <w:rPr>
          <w:sz w:val="22"/>
          <w:szCs w:val="22"/>
        </w:rPr>
      </w:pPr>
      <w:r w:rsidRPr="0052172A">
        <w:rPr>
          <w:sz w:val="22"/>
          <w:szCs w:val="22"/>
        </w:rPr>
        <w:t xml:space="preserve">Report an accident or broken glassware to the teacher.  Do not clean up broken glass yourself. </w:t>
      </w:r>
    </w:p>
    <w:p w:rsidR="008E4D28" w:rsidRDefault="008E4D28" w:rsidP="008E4D28">
      <w:pPr>
        <w:numPr>
          <w:ilvl w:val="0"/>
          <w:numId w:val="1"/>
        </w:numPr>
        <w:tabs>
          <w:tab w:val="num" w:pos="1080"/>
        </w:tabs>
        <w:spacing w:after="0" w:line="240" w:lineRule="auto"/>
        <w:ind w:left="1080"/>
        <w:rPr>
          <w:sz w:val="22"/>
          <w:szCs w:val="22"/>
        </w:rPr>
      </w:pPr>
      <w:r w:rsidRPr="0052172A">
        <w:rPr>
          <w:sz w:val="22"/>
          <w:szCs w:val="22"/>
        </w:rPr>
        <w:t xml:space="preserve">Due to the dangers of broken glass and corrosive liquid spills in the lab, open sandals or bare feet are not permitted in the lab. </w:t>
      </w:r>
    </w:p>
    <w:p w:rsidR="008E4D28" w:rsidRPr="0052172A" w:rsidRDefault="008E4D28" w:rsidP="008E4D28">
      <w:pPr>
        <w:numPr>
          <w:ilvl w:val="0"/>
          <w:numId w:val="1"/>
        </w:numPr>
        <w:tabs>
          <w:tab w:val="num" w:pos="1080"/>
        </w:tabs>
        <w:spacing w:after="0" w:line="240" w:lineRule="auto"/>
        <w:ind w:left="1080"/>
        <w:rPr>
          <w:sz w:val="22"/>
          <w:szCs w:val="22"/>
        </w:rPr>
      </w:pPr>
      <w:r w:rsidRPr="0052172A">
        <w:rPr>
          <w:sz w:val="22"/>
          <w:szCs w:val="22"/>
        </w:rPr>
        <w:t>Do not touch chemicals with your hands unless directed to do so. Handle chemicals carefully and only under the direction of the teacher.</w:t>
      </w:r>
    </w:p>
    <w:p w:rsidR="008E4D28" w:rsidRDefault="008E4D28" w:rsidP="008E4D28">
      <w:pPr>
        <w:numPr>
          <w:ilvl w:val="0"/>
          <w:numId w:val="1"/>
        </w:numPr>
        <w:tabs>
          <w:tab w:val="num" w:pos="1080"/>
        </w:tabs>
        <w:spacing w:after="0" w:line="240" w:lineRule="auto"/>
        <w:ind w:left="1080"/>
        <w:rPr>
          <w:sz w:val="22"/>
          <w:szCs w:val="22"/>
        </w:rPr>
      </w:pPr>
      <w:r w:rsidRPr="008339BB">
        <w:rPr>
          <w:sz w:val="22"/>
          <w:szCs w:val="22"/>
        </w:rPr>
        <w:t>Never taste any material in the lab. Food, drink and gum are not prohibited in lab.</w:t>
      </w:r>
    </w:p>
    <w:p w:rsidR="008E4D28" w:rsidRDefault="008E4D28" w:rsidP="008E4D28">
      <w:pPr>
        <w:numPr>
          <w:ilvl w:val="0"/>
          <w:numId w:val="1"/>
        </w:numPr>
        <w:tabs>
          <w:tab w:val="num" w:pos="1080"/>
        </w:tabs>
        <w:spacing w:after="0" w:line="240" w:lineRule="auto"/>
        <w:ind w:left="1080"/>
        <w:rPr>
          <w:sz w:val="22"/>
          <w:szCs w:val="22"/>
        </w:rPr>
      </w:pPr>
      <w:r>
        <w:rPr>
          <w:sz w:val="22"/>
          <w:szCs w:val="22"/>
        </w:rPr>
        <w:t>Do not remove any chemicals or equipment from the lab.</w:t>
      </w:r>
    </w:p>
    <w:p w:rsidR="008E4D28" w:rsidRPr="008339BB" w:rsidRDefault="008E4D28" w:rsidP="008E4D28">
      <w:pPr>
        <w:numPr>
          <w:ilvl w:val="0"/>
          <w:numId w:val="1"/>
        </w:numPr>
        <w:tabs>
          <w:tab w:val="num" w:pos="1080"/>
        </w:tabs>
        <w:spacing w:after="0" w:line="240" w:lineRule="auto"/>
        <w:ind w:left="1080"/>
        <w:rPr>
          <w:sz w:val="22"/>
          <w:szCs w:val="22"/>
        </w:rPr>
      </w:pPr>
      <w:r w:rsidRPr="008339BB">
        <w:rPr>
          <w:sz w:val="22"/>
          <w:szCs w:val="22"/>
        </w:rPr>
        <w:t>Never inhale chemicals. Fan a little of the vapor towards your nose.  Never hold your face directly over the container.</w:t>
      </w:r>
    </w:p>
    <w:p w:rsidR="008E4D28" w:rsidRPr="00D02C14" w:rsidRDefault="008E4D28" w:rsidP="008E4D28">
      <w:pPr>
        <w:numPr>
          <w:ilvl w:val="0"/>
          <w:numId w:val="1"/>
        </w:numPr>
        <w:tabs>
          <w:tab w:val="num" w:pos="1080"/>
        </w:tabs>
        <w:spacing w:after="0" w:line="240" w:lineRule="auto"/>
        <w:ind w:left="1080"/>
        <w:rPr>
          <w:sz w:val="22"/>
          <w:szCs w:val="22"/>
        </w:rPr>
      </w:pPr>
      <w:r w:rsidRPr="00D02C14">
        <w:rPr>
          <w:sz w:val="22"/>
          <w:szCs w:val="22"/>
        </w:rPr>
        <w:t>If an acid or other corrosive chemical is spilled, wash it off immediately with water.  Use a weak base (sodium bicarbonate) to neutralize an acid spill and a weak acid (vinegar) to neutralize a base spill.</w:t>
      </w:r>
    </w:p>
    <w:p w:rsidR="008E4D28" w:rsidRPr="00D02C14" w:rsidRDefault="008E4D28" w:rsidP="008E4D28">
      <w:pPr>
        <w:numPr>
          <w:ilvl w:val="0"/>
          <w:numId w:val="1"/>
        </w:numPr>
        <w:tabs>
          <w:tab w:val="num" w:pos="1080"/>
        </w:tabs>
        <w:spacing w:after="0" w:line="240" w:lineRule="auto"/>
        <w:ind w:left="1080"/>
        <w:rPr>
          <w:sz w:val="22"/>
          <w:szCs w:val="22"/>
        </w:rPr>
      </w:pPr>
      <w:r w:rsidRPr="00D02C14">
        <w:rPr>
          <w:sz w:val="22"/>
          <w:szCs w:val="22"/>
        </w:rPr>
        <w:t xml:space="preserve">Never add water to concentrated acid solutions. The heat generated may cause spattering. Instead, as you stir, add the acid slowly to water. </w:t>
      </w:r>
    </w:p>
    <w:p w:rsidR="008E4D28" w:rsidRPr="00D02C14" w:rsidRDefault="008E4D28" w:rsidP="008E4D28">
      <w:pPr>
        <w:numPr>
          <w:ilvl w:val="0"/>
          <w:numId w:val="1"/>
        </w:numPr>
        <w:tabs>
          <w:tab w:val="num" w:pos="1080"/>
        </w:tabs>
        <w:spacing w:after="0" w:line="240" w:lineRule="auto"/>
        <w:ind w:left="1080"/>
        <w:rPr>
          <w:sz w:val="22"/>
          <w:szCs w:val="22"/>
        </w:rPr>
      </w:pPr>
      <w:r w:rsidRPr="00D02C14">
        <w:rPr>
          <w:sz w:val="22"/>
          <w:szCs w:val="22"/>
        </w:rPr>
        <w:t>Check the label on a reagent bottle carefully before removing any of its contents.  Read label twice before using contents. Be sure to return the correct stopper/pipette to a reagent bottle after you have drawn a quantity.</w:t>
      </w:r>
    </w:p>
    <w:p w:rsidR="008E4D28" w:rsidRPr="00D02C14" w:rsidRDefault="008E4D28" w:rsidP="008E4D28">
      <w:pPr>
        <w:numPr>
          <w:ilvl w:val="0"/>
          <w:numId w:val="1"/>
        </w:numPr>
        <w:tabs>
          <w:tab w:val="num" w:pos="1080"/>
        </w:tabs>
        <w:spacing w:after="0" w:line="240" w:lineRule="auto"/>
        <w:ind w:left="1080"/>
        <w:rPr>
          <w:sz w:val="22"/>
          <w:szCs w:val="22"/>
        </w:rPr>
      </w:pPr>
      <w:r w:rsidRPr="00D02C14">
        <w:rPr>
          <w:sz w:val="22"/>
          <w:szCs w:val="22"/>
        </w:rPr>
        <w:t>Dispose of used and unused chemicals according to Mrs. McConnell’s instructions for that specific lab. Never return unused chemicals to the original container.</w:t>
      </w:r>
    </w:p>
    <w:p w:rsidR="008E4D28" w:rsidRPr="00D02C14" w:rsidRDefault="008E4D28" w:rsidP="008E4D28">
      <w:pPr>
        <w:numPr>
          <w:ilvl w:val="0"/>
          <w:numId w:val="1"/>
        </w:numPr>
        <w:tabs>
          <w:tab w:val="clear" w:pos="1260"/>
          <w:tab w:val="num" w:pos="1980"/>
        </w:tabs>
        <w:spacing w:after="0" w:line="240" w:lineRule="auto"/>
        <w:ind w:left="1080"/>
        <w:rPr>
          <w:sz w:val="22"/>
          <w:szCs w:val="22"/>
        </w:rPr>
      </w:pPr>
      <w:r w:rsidRPr="00D02C14">
        <w:rPr>
          <w:sz w:val="22"/>
          <w:szCs w:val="22"/>
        </w:rPr>
        <w:t>Never look directly into a test tube. View the contents from the side. Point test tubes that are being heated away from you and others.</w:t>
      </w:r>
    </w:p>
    <w:p w:rsidR="008E4D28" w:rsidRPr="00D02C14" w:rsidRDefault="008E4D28" w:rsidP="008E4D28">
      <w:pPr>
        <w:numPr>
          <w:ilvl w:val="0"/>
          <w:numId w:val="1"/>
        </w:numPr>
        <w:tabs>
          <w:tab w:val="num" w:pos="1080"/>
        </w:tabs>
        <w:spacing w:after="0" w:line="240" w:lineRule="auto"/>
        <w:ind w:left="1080"/>
        <w:rPr>
          <w:sz w:val="22"/>
          <w:szCs w:val="22"/>
        </w:rPr>
      </w:pPr>
      <w:r w:rsidRPr="00D02C14">
        <w:rPr>
          <w:sz w:val="22"/>
          <w:szCs w:val="22"/>
        </w:rPr>
        <w:t>HOT THINGS BURN!!  Pay attention to what you are doing. For minor skin burns, immediately plunge the burned area into cold water and notify the teacher.</w:t>
      </w:r>
    </w:p>
    <w:p w:rsidR="008E4D28" w:rsidRPr="00D02C14" w:rsidRDefault="008E4D28" w:rsidP="008E4D28">
      <w:pPr>
        <w:numPr>
          <w:ilvl w:val="0"/>
          <w:numId w:val="1"/>
        </w:numPr>
        <w:tabs>
          <w:tab w:val="num" w:pos="1080"/>
        </w:tabs>
        <w:spacing w:after="0" w:line="240" w:lineRule="auto"/>
        <w:ind w:left="1080"/>
        <w:rPr>
          <w:sz w:val="22"/>
          <w:szCs w:val="22"/>
        </w:rPr>
      </w:pPr>
      <w:r w:rsidRPr="00D02C14">
        <w:rPr>
          <w:sz w:val="22"/>
          <w:szCs w:val="22"/>
        </w:rPr>
        <w:t>When working with flames or chemicals, all long hair &amp; lose sleeves should be pulled back.</w:t>
      </w:r>
    </w:p>
    <w:p w:rsidR="008E4D28" w:rsidRPr="00D02C14" w:rsidRDefault="008E4D28" w:rsidP="008E4D28">
      <w:pPr>
        <w:numPr>
          <w:ilvl w:val="0"/>
          <w:numId w:val="1"/>
        </w:numPr>
        <w:tabs>
          <w:tab w:val="clear" w:pos="1260"/>
          <w:tab w:val="num" w:pos="1980"/>
        </w:tabs>
        <w:spacing w:after="0" w:line="240" w:lineRule="auto"/>
        <w:ind w:left="1080"/>
        <w:rPr>
          <w:sz w:val="22"/>
          <w:szCs w:val="22"/>
        </w:rPr>
      </w:pPr>
      <w:r w:rsidRPr="00D02C14">
        <w:rPr>
          <w:sz w:val="22"/>
          <w:szCs w:val="22"/>
        </w:rPr>
        <w:t>Keep combustible material away from open flames.  Turn off all heat sources that are not in use.</w:t>
      </w:r>
    </w:p>
    <w:p w:rsidR="008E4D28" w:rsidRPr="00D02C14" w:rsidRDefault="008E4D28" w:rsidP="008E4D28">
      <w:pPr>
        <w:numPr>
          <w:ilvl w:val="0"/>
          <w:numId w:val="1"/>
        </w:numPr>
        <w:tabs>
          <w:tab w:val="num" w:pos="1080"/>
        </w:tabs>
        <w:spacing w:after="0" w:line="240" w:lineRule="auto"/>
        <w:ind w:left="1080"/>
        <w:rPr>
          <w:sz w:val="22"/>
          <w:szCs w:val="22"/>
        </w:rPr>
      </w:pPr>
      <w:r w:rsidRPr="00D02C14">
        <w:rPr>
          <w:sz w:val="22"/>
          <w:szCs w:val="22"/>
        </w:rPr>
        <w:t xml:space="preserve">Know the location of the fire extinguisher, fire blanket, safety shower and the proper fire drill procedures. </w:t>
      </w:r>
    </w:p>
    <w:p w:rsidR="008E4D28" w:rsidRPr="00D02C14" w:rsidRDefault="008E4D28" w:rsidP="008E4D28">
      <w:pPr>
        <w:numPr>
          <w:ilvl w:val="0"/>
          <w:numId w:val="1"/>
        </w:numPr>
        <w:tabs>
          <w:tab w:val="clear" w:pos="1260"/>
          <w:tab w:val="num" w:pos="1980"/>
        </w:tabs>
        <w:spacing w:after="0" w:line="240" w:lineRule="auto"/>
        <w:ind w:left="1080"/>
        <w:rPr>
          <w:sz w:val="22"/>
          <w:szCs w:val="22"/>
        </w:rPr>
      </w:pPr>
      <w:r w:rsidRPr="00D02C14">
        <w:rPr>
          <w:sz w:val="22"/>
          <w:szCs w:val="22"/>
        </w:rPr>
        <w:t>If you get any chemical in your eye, immediately wash the eye with the eye-wash fountain and notify the teacher.</w:t>
      </w:r>
    </w:p>
    <w:p w:rsidR="008E4D28" w:rsidRPr="00D02C14" w:rsidRDefault="008E4D28" w:rsidP="008E4D28">
      <w:pPr>
        <w:numPr>
          <w:ilvl w:val="0"/>
          <w:numId w:val="1"/>
        </w:numPr>
        <w:tabs>
          <w:tab w:val="clear" w:pos="1260"/>
          <w:tab w:val="num" w:pos="1980"/>
        </w:tabs>
        <w:spacing w:after="0" w:line="240" w:lineRule="auto"/>
        <w:ind w:left="1080"/>
        <w:rPr>
          <w:sz w:val="22"/>
          <w:szCs w:val="22"/>
        </w:rPr>
      </w:pPr>
      <w:r w:rsidRPr="00D02C14">
        <w:rPr>
          <w:sz w:val="22"/>
          <w:szCs w:val="22"/>
        </w:rPr>
        <w:t xml:space="preserve">Smother any fires with the fire blanket. </w:t>
      </w:r>
    </w:p>
    <w:p w:rsidR="008E4D28" w:rsidRPr="00D02C14" w:rsidRDefault="008E4D28" w:rsidP="008E4D28">
      <w:pPr>
        <w:numPr>
          <w:ilvl w:val="0"/>
          <w:numId w:val="1"/>
        </w:numPr>
        <w:tabs>
          <w:tab w:val="num" w:pos="1080"/>
        </w:tabs>
        <w:spacing w:after="0" w:line="240" w:lineRule="auto"/>
        <w:ind w:left="1080"/>
        <w:rPr>
          <w:sz w:val="22"/>
          <w:szCs w:val="22"/>
        </w:rPr>
      </w:pPr>
      <w:r w:rsidRPr="00D02C14">
        <w:rPr>
          <w:sz w:val="22"/>
          <w:szCs w:val="22"/>
        </w:rPr>
        <w:t xml:space="preserve">Keep your clothing and books away from lab tables.  Previous spills could stain or burn holes in your belongings.  </w:t>
      </w:r>
    </w:p>
    <w:p w:rsidR="008E4D28" w:rsidRPr="00D02C14" w:rsidRDefault="008E4D28" w:rsidP="008E4D28">
      <w:pPr>
        <w:numPr>
          <w:ilvl w:val="0"/>
          <w:numId w:val="1"/>
        </w:numPr>
        <w:tabs>
          <w:tab w:val="num" w:pos="1080"/>
        </w:tabs>
        <w:spacing w:after="0" w:line="240" w:lineRule="auto"/>
        <w:ind w:left="1080"/>
        <w:rPr>
          <w:sz w:val="22"/>
          <w:szCs w:val="22"/>
        </w:rPr>
      </w:pPr>
      <w:r w:rsidRPr="00D02C14">
        <w:rPr>
          <w:sz w:val="22"/>
          <w:szCs w:val="22"/>
        </w:rPr>
        <w:t>NEVER sit on the lab tables.</w:t>
      </w:r>
    </w:p>
    <w:p w:rsidR="008E4D28" w:rsidRPr="00D02C14" w:rsidRDefault="008E4D28" w:rsidP="008E4D28">
      <w:pPr>
        <w:numPr>
          <w:ilvl w:val="0"/>
          <w:numId w:val="1"/>
        </w:numPr>
        <w:tabs>
          <w:tab w:val="num" w:pos="1080"/>
        </w:tabs>
        <w:spacing w:after="0" w:line="240" w:lineRule="auto"/>
        <w:ind w:left="1080"/>
        <w:rPr>
          <w:sz w:val="22"/>
          <w:szCs w:val="22"/>
        </w:rPr>
      </w:pPr>
      <w:r w:rsidRPr="00D02C14">
        <w:rPr>
          <w:sz w:val="22"/>
          <w:szCs w:val="22"/>
        </w:rPr>
        <w:t>Carry heavy (and expensive) equipment with two hands.</w:t>
      </w:r>
    </w:p>
    <w:p w:rsidR="008E4D28" w:rsidRPr="00D02C14" w:rsidRDefault="008E4D28" w:rsidP="008E4D28">
      <w:pPr>
        <w:numPr>
          <w:ilvl w:val="0"/>
          <w:numId w:val="1"/>
        </w:numPr>
        <w:tabs>
          <w:tab w:val="num" w:pos="1080"/>
        </w:tabs>
        <w:spacing w:after="0" w:line="240" w:lineRule="auto"/>
        <w:ind w:left="1080"/>
        <w:rPr>
          <w:sz w:val="22"/>
          <w:szCs w:val="22"/>
        </w:rPr>
      </w:pPr>
      <w:r w:rsidRPr="00D02C14">
        <w:rPr>
          <w:sz w:val="22"/>
          <w:szCs w:val="22"/>
        </w:rPr>
        <w:t>When lab work is completed, you must make sure that your work area is clean and that all water and electrical connections have been disconnected. Take the time and effort to return lab equipment to the proper place.  THE SINK IS NOT A TRASHCAN.</w:t>
      </w:r>
    </w:p>
    <w:p w:rsidR="008E4D28" w:rsidRDefault="008E4D28" w:rsidP="008E4D28">
      <w:pPr>
        <w:pStyle w:val="NoSpacing"/>
      </w:pPr>
    </w:p>
    <w:p w:rsidR="00163355" w:rsidRDefault="00163355" w:rsidP="008E4D28">
      <w:pPr>
        <w:pStyle w:val="NoSpacing"/>
      </w:pPr>
    </w:p>
    <w:p w:rsidR="00163355" w:rsidRDefault="00163355" w:rsidP="008E4D28">
      <w:pPr>
        <w:pStyle w:val="NoSpacing"/>
      </w:pPr>
    </w:p>
    <w:p w:rsidR="00163355" w:rsidRDefault="00163355" w:rsidP="008E4D28">
      <w:pPr>
        <w:pStyle w:val="NoSpacing"/>
      </w:pPr>
    </w:p>
    <w:p w:rsidR="00163355" w:rsidRDefault="00163355" w:rsidP="008E4D28">
      <w:pPr>
        <w:pStyle w:val="NoSpacing"/>
      </w:pPr>
    </w:p>
    <w:p w:rsidR="00163355" w:rsidRPr="00163355" w:rsidRDefault="00BB763B" w:rsidP="00163355">
      <w:pPr>
        <w:rPr>
          <w:rFonts w:ascii="Tahoma" w:hAnsi="Tahoma" w:cs="Tahoma"/>
          <w:b/>
          <w:sz w:val="40"/>
          <w:szCs w:val="40"/>
        </w:rPr>
      </w:pPr>
      <w:r>
        <w:rPr>
          <w:noProof/>
        </w:rPr>
        <w:lastRenderedPageBreak/>
        <w:drawing>
          <wp:anchor distT="0" distB="0" distL="114300" distR="114300" simplePos="0" relativeHeight="251660288" behindDoc="1" locked="0" layoutInCell="1" allowOverlap="1" wp14:anchorId="528418F3" wp14:editId="30BDF4C6">
            <wp:simplePos x="0" y="0"/>
            <wp:positionH relativeFrom="margin">
              <wp:posOffset>6210299</wp:posOffset>
            </wp:positionH>
            <wp:positionV relativeFrom="paragraph">
              <wp:posOffset>11431</wp:posOffset>
            </wp:positionV>
            <wp:extent cx="421215" cy="407328"/>
            <wp:effectExtent l="0" t="0" r="0" b="0"/>
            <wp:wrapNone/>
            <wp:docPr id="1" name="Picture 1" descr="K 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 G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5856" cy="4118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3355" w:rsidRPr="00163355">
        <w:rPr>
          <w:rFonts w:ascii="Tahoma" w:hAnsi="Tahoma" w:cs="Tahoma"/>
          <w:b/>
          <w:sz w:val="40"/>
          <w:szCs w:val="40"/>
        </w:rPr>
        <w:t>DISTEFANO</w:t>
      </w:r>
      <w:r w:rsidR="00163355" w:rsidRPr="00163355">
        <w:rPr>
          <w:rFonts w:ascii="Tahoma" w:hAnsi="Tahoma" w:cs="Tahoma"/>
          <w:b/>
          <w:sz w:val="40"/>
          <w:szCs w:val="40"/>
        </w:rPr>
        <w:tab/>
      </w:r>
      <w:r w:rsidR="00163355" w:rsidRPr="00163355">
        <w:rPr>
          <w:rFonts w:ascii="Tahoma" w:hAnsi="Tahoma" w:cs="Tahoma"/>
          <w:b/>
          <w:sz w:val="40"/>
          <w:szCs w:val="40"/>
        </w:rPr>
        <w:tab/>
      </w:r>
      <w:r w:rsidR="00163355">
        <w:rPr>
          <w:rFonts w:ascii="Tahoma" w:hAnsi="Tahoma" w:cs="Tahoma"/>
          <w:b/>
          <w:sz w:val="40"/>
          <w:szCs w:val="40"/>
        </w:rPr>
        <w:t>~</w:t>
      </w:r>
      <w:r w:rsidR="00163355" w:rsidRPr="00163355">
        <w:rPr>
          <w:rFonts w:ascii="Tahoma" w:hAnsi="Tahoma" w:cs="Tahoma"/>
          <w:b/>
          <w:sz w:val="40"/>
          <w:szCs w:val="40"/>
        </w:rPr>
        <w:t>Parent Signature Page</w:t>
      </w:r>
      <w:r w:rsidR="00163355">
        <w:rPr>
          <w:rFonts w:ascii="Tahoma" w:hAnsi="Tahoma" w:cs="Tahoma"/>
          <w:b/>
          <w:sz w:val="40"/>
          <w:szCs w:val="40"/>
        </w:rPr>
        <w:t>~</w:t>
      </w:r>
    </w:p>
    <w:p w:rsidR="00163355" w:rsidRDefault="00163355" w:rsidP="00163355">
      <w:pPr>
        <w:rPr>
          <w:rFonts w:ascii="Tahoma" w:hAnsi="Tahoma" w:cs="Tahoma"/>
          <w:b/>
        </w:rPr>
      </w:pPr>
      <w:r w:rsidRPr="00BB1CF0">
        <w:rPr>
          <w:rFonts w:ascii="Tahoma" w:hAnsi="Tahoma" w:cs="Tahoma"/>
          <w:b/>
        </w:rPr>
        <w:t xml:space="preserve">AFTER READING THE </w:t>
      </w:r>
      <w:r w:rsidR="00BB763B">
        <w:rPr>
          <w:rFonts w:ascii="Tahoma" w:hAnsi="Tahoma" w:cs="Tahoma"/>
          <w:b/>
        </w:rPr>
        <w:t>SYLLABUS</w:t>
      </w:r>
      <w:r>
        <w:rPr>
          <w:rFonts w:ascii="Tahoma" w:hAnsi="Tahoma" w:cs="Tahoma"/>
          <w:b/>
        </w:rPr>
        <w:t xml:space="preserve"> AND SAFETY CONTRACT</w:t>
      </w:r>
      <w:r w:rsidRPr="00BB1CF0">
        <w:rPr>
          <w:rFonts w:ascii="Tahoma" w:hAnsi="Tahoma" w:cs="Tahoma"/>
          <w:b/>
        </w:rPr>
        <w:t>, PLEASE SIGN AND RETURN THIS PAGE</w:t>
      </w:r>
      <w:r>
        <w:rPr>
          <w:rFonts w:ascii="Tahoma" w:hAnsi="Tahoma" w:cs="Tahoma"/>
          <w:b/>
        </w:rPr>
        <w:t>.</w:t>
      </w:r>
    </w:p>
    <w:p w:rsidR="00163355" w:rsidRPr="00BB1CF0" w:rsidRDefault="00163355" w:rsidP="00163355">
      <w:pPr>
        <w:rPr>
          <w:rFonts w:ascii="Tahoma" w:hAnsi="Tahoma" w:cs="Tahoma"/>
          <w:b/>
        </w:rPr>
      </w:pPr>
      <w:r>
        <w:rPr>
          <w:rFonts w:ascii="Tahoma" w:hAnsi="Tahoma" w:cs="Tahoma"/>
          <w:b/>
        </w:rPr>
        <w:t xml:space="preserve">All information can be found on the website: </w:t>
      </w:r>
      <w:hyperlink r:id="rId7" w:history="1">
        <w:r w:rsidRPr="00481FBD">
          <w:rPr>
            <w:rStyle w:val="Hyperlink"/>
            <w:rFonts w:ascii="Tahoma" w:hAnsi="Tahoma" w:cs="Tahoma"/>
            <w:b/>
          </w:rPr>
          <w:t>http://distefybio.weebly.com</w:t>
        </w:r>
      </w:hyperlink>
    </w:p>
    <w:p w:rsidR="00163355" w:rsidRDefault="00163355" w:rsidP="00163355">
      <w:pPr>
        <w:rPr>
          <w:rFonts w:ascii="Tahoma" w:hAnsi="Tahoma" w:cs="Tahoma"/>
          <w:b/>
          <w:i/>
        </w:rPr>
      </w:pPr>
      <w:r w:rsidRPr="00BB1CF0">
        <w:rPr>
          <w:rFonts w:ascii="Tahoma" w:hAnsi="Tahoma" w:cs="Tahoma"/>
          <w:b/>
          <w:i/>
        </w:rPr>
        <w:t>I have read the course information sheet and the classroom procedures</w:t>
      </w:r>
      <w:r>
        <w:rPr>
          <w:rFonts w:ascii="Tahoma" w:hAnsi="Tahoma" w:cs="Tahoma"/>
          <w:b/>
          <w:i/>
        </w:rPr>
        <w:t xml:space="preserve">.  </w:t>
      </w:r>
      <w:r w:rsidRPr="00BB1CF0">
        <w:rPr>
          <w:rFonts w:ascii="Tahoma" w:hAnsi="Tahoma" w:cs="Tahoma"/>
          <w:b/>
          <w:i/>
        </w:rPr>
        <w:t xml:space="preserve">I understand what I have read.  I also understand that if I violate these rules that I may be disciplined for the incident within the guidelines as stated in the </w:t>
      </w:r>
      <w:r>
        <w:rPr>
          <w:rFonts w:ascii="Tahoma" w:hAnsi="Tahoma" w:cs="Tahoma"/>
          <w:b/>
          <w:i/>
        </w:rPr>
        <w:t>KG</w:t>
      </w:r>
      <w:r w:rsidRPr="00BB1CF0">
        <w:rPr>
          <w:rFonts w:ascii="Tahoma" w:hAnsi="Tahoma" w:cs="Tahoma"/>
          <w:b/>
          <w:i/>
        </w:rPr>
        <w:t>HS handbook.</w:t>
      </w:r>
    </w:p>
    <w:p w:rsidR="00BB763B" w:rsidRPr="00BB763B" w:rsidRDefault="00BB763B" w:rsidP="00163355">
      <w:pPr>
        <w:rPr>
          <w:rFonts w:ascii="Tahoma" w:hAnsi="Tahoma" w:cs="Tahoma"/>
          <w:b/>
          <w:i/>
        </w:rPr>
      </w:pPr>
    </w:p>
    <w:p w:rsidR="00163355" w:rsidRPr="00BB1CF0" w:rsidRDefault="00163355" w:rsidP="00163355">
      <w:pPr>
        <w:spacing w:after="0" w:line="240" w:lineRule="auto"/>
        <w:rPr>
          <w:rFonts w:ascii="Tahoma" w:hAnsi="Tahoma" w:cs="Tahoma"/>
          <w:b/>
        </w:rPr>
      </w:pPr>
      <w:r w:rsidRPr="00BB1CF0">
        <w:rPr>
          <w:rFonts w:ascii="Tahoma" w:hAnsi="Tahoma" w:cs="Tahoma"/>
          <w:b/>
        </w:rPr>
        <w:t>_____________________</w:t>
      </w:r>
      <w:r>
        <w:rPr>
          <w:rFonts w:ascii="Tahoma" w:hAnsi="Tahoma" w:cs="Tahoma"/>
          <w:b/>
        </w:rPr>
        <w:t>__________</w:t>
      </w:r>
      <w:r w:rsidRPr="00BB1CF0">
        <w:rPr>
          <w:rFonts w:ascii="Tahoma" w:hAnsi="Tahoma" w:cs="Tahoma"/>
          <w:b/>
        </w:rPr>
        <w:t>__</w:t>
      </w:r>
      <w:r w:rsidRPr="00BB1CF0">
        <w:rPr>
          <w:rFonts w:ascii="Tahoma" w:hAnsi="Tahoma" w:cs="Tahoma"/>
          <w:b/>
        </w:rPr>
        <w:tab/>
      </w:r>
      <w:r>
        <w:rPr>
          <w:rFonts w:ascii="Tahoma" w:hAnsi="Tahoma" w:cs="Tahoma"/>
          <w:b/>
        </w:rPr>
        <w:tab/>
      </w:r>
      <w:r w:rsidRPr="00BB1CF0">
        <w:rPr>
          <w:rFonts w:ascii="Tahoma" w:hAnsi="Tahoma" w:cs="Tahoma"/>
          <w:b/>
        </w:rPr>
        <w:t>_____________________</w:t>
      </w:r>
      <w:r w:rsidRPr="00BB1CF0">
        <w:rPr>
          <w:rFonts w:ascii="Tahoma" w:hAnsi="Tahoma" w:cs="Tahoma"/>
          <w:b/>
        </w:rPr>
        <w:tab/>
        <w:t xml:space="preserve">  </w:t>
      </w:r>
      <w:r>
        <w:rPr>
          <w:rFonts w:ascii="Tahoma" w:hAnsi="Tahoma" w:cs="Tahoma"/>
          <w:b/>
        </w:rPr>
        <w:tab/>
      </w:r>
      <w:r w:rsidRPr="00BB1CF0">
        <w:rPr>
          <w:rFonts w:ascii="Tahoma" w:hAnsi="Tahoma" w:cs="Tahoma"/>
          <w:b/>
        </w:rPr>
        <w:t xml:space="preserve"> _____________</w:t>
      </w:r>
    </w:p>
    <w:p w:rsidR="00163355" w:rsidRPr="00BB1CF0" w:rsidRDefault="00163355" w:rsidP="00163355">
      <w:pPr>
        <w:spacing w:after="0" w:line="240" w:lineRule="auto"/>
        <w:rPr>
          <w:rFonts w:ascii="Tahoma" w:hAnsi="Tahoma" w:cs="Tahoma"/>
        </w:rPr>
      </w:pPr>
      <w:r w:rsidRPr="00BB1CF0">
        <w:rPr>
          <w:rFonts w:ascii="Tahoma" w:hAnsi="Tahoma" w:cs="Tahoma"/>
        </w:rPr>
        <w:t>Student Printed Name</w:t>
      </w:r>
      <w:r w:rsidRPr="00BB1CF0">
        <w:rPr>
          <w:rFonts w:ascii="Tahoma" w:hAnsi="Tahoma" w:cs="Tahoma"/>
        </w:rPr>
        <w:tab/>
      </w:r>
      <w:r w:rsidRPr="00BB1CF0">
        <w:rPr>
          <w:rFonts w:ascii="Tahoma" w:hAnsi="Tahoma" w:cs="Tahoma"/>
        </w:rPr>
        <w:tab/>
      </w:r>
      <w:r w:rsidRPr="00BB1CF0">
        <w:rPr>
          <w:rFonts w:ascii="Tahoma" w:hAnsi="Tahoma" w:cs="Tahoma"/>
        </w:rPr>
        <w:tab/>
      </w:r>
      <w:r>
        <w:rPr>
          <w:rFonts w:ascii="Tahoma" w:hAnsi="Tahoma" w:cs="Tahoma"/>
        </w:rPr>
        <w:tab/>
      </w:r>
      <w:r>
        <w:rPr>
          <w:rFonts w:ascii="Tahoma" w:hAnsi="Tahoma" w:cs="Tahoma"/>
        </w:rPr>
        <w:tab/>
        <w:t>Student Signature</w:t>
      </w:r>
      <w:r>
        <w:rPr>
          <w:rFonts w:ascii="Tahoma" w:hAnsi="Tahoma" w:cs="Tahoma"/>
        </w:rPr>
        <w:tab/>
      </w:r>
      <w:r>
        <w:rPr>
          <w:rFonts w:ascii="Tahoma" w:hAnsi="Tahoma" w:cs="Tahoma"/>
        </w:rPr>
        <w:tab/>
      </w:r>
      <w:r>
        <w:rPr>
          <w:rFonts w:ascii="Tahoma" w:hAnsi="Tahoma" w:cs="Tahoma"/>
        </w:rPr>
        <w:tab/>
      </w:r>
      <w:r w:rsidRPr="00BB1CF0">
        <w:rPr>
          <w:rFonts w:ascii="Tahoma" w:hAnsi="Tahoma" w:cs="Tahoma"/>
        </w:rPr>
        <w:t xml:space="preserve">   Date</w:t>
      </w:r>
    </w:p>
    <w:p w:rsidR="00163355" w:rsidRPr="00BB1CF0" w:rsidRDefault="00163355" w:rsidP="00163355">
      <w:pPr>
        <w:spacing w:after="0" w:line="240" w:lineRule="auto"/>
        <w:rPr>
          <w:rFonts w:ascii="Tahoma" w:hAnsi="Tahoma" w:cs="Tahoma"/>
        </w:rPr>
      </w:pPr>
    </w:p>
    <w:p w:rsidR="00163355" w:rsidRPr="00BB1CF0" w:rsidRDefault="00163355" w:rsidP="00163355">
      <w:pPr>
        <w:spacing w:after="0" w:line="240" w:lineRule="auto"/>
        <w:rPr>
          <w:rFonts w:ascii="Tahoma" w:hAnsi="Tahoma" w:cs="Tahoma"/>
        </w:rPr>
      </w:pPr>
      <w:r w:rsidRPr="00BB1CF0">
        <w:rPr>
          <w:rFonts w:ascii="Tahoma" w:hAnsi="Tahoma" w:cs="Tahoma"/>
        </w:rPr>
        <w:t>________________________</w:t>
      </w:r>
      <w:r>
        <w:rPr>
          <w:rFonts w:ascii="Tahoma" w:hAnsi="Tahoma" w:cs="Tahoma"/>
        </w:rPr>
        <w:t>___________</w:t>
      </w:r>
      <w:r w:rsidRPr="00BB1CF0">
        <w:rPr>
          <w:rFonts w:ascii="Tahoma" w:hAnsi="Tahoma" w:cs="Tahoma"/>
        </w:rPr>
        <w:t>___</w:t>
      </w:r>
      <w:r w:rsidRPr="00BB1CF0">
        <w:rPr>
          <w:rFonts w:ascii="Tahoma" w:hAnsi="Tahoma" w:cs="Tahoma"/>
        </w:rPr>
        <w:tab/>
      </w:r>
      <w:r>
        <w:rPr>
          <w:rFonts w:ascii="Tahoma" w:hAnsi="Tahoma" w:cs="Tahoma"/>
        </w:rPr>
        <w:tab/>
      </w:r>
      <w:r w:rsidRPr="00BB1CF0">
        <w:rPr>
          <w:rFonts w:ascii="Tahoma" w:hAnsi="Tahoma" w:cs="Tahoma"/>
        </w:rPr>
        <w:t>____________________</w:t>
      </w:r>
      <w:r>
        <w:rPr>
          <w:rFonts w:ascii="Tahoma" w:hAnsi="Tahoma" w:cs="Tahoma"/>
        </w:rPr>
        <w:t>_</w:t>
      </w:r>
      <w:r w:rsidRPr="00BB1CF0">
        <w:rPr>
          <w:rFonts w:ascii="Tahoma" w:hAnsi="Tahoma" w:cs="Tahoma"/>
        </w:rPr>
        <w:t>____</w:t>
      </w:r>
      <w:r w:rsidRPr="00BB1CF0">
        <w:rPr>
          <w:rFonts w:ascii="Tahoma" w:hAnsi="Tahoma" w:cs="Tahoma"/>
        </w:rPr>
        <w:tab/>
        <w:t xml:space="preserve"> </w:t>
      </w:r>
      <w:r>
        <w:rPr>
          <w:rFonts w:ascii="Tahoma" w:hAnsi="Tahoma" w:cs="Tahoma"/>
        </w:rPr>
        <w:tab/>
      </w:r>
      <w:r w:rsidRPr="00BB1CF0">
        <w:rPr>
          <w:rFonts w:ascii="Tahoma" w:hAnsi="Tahoma" w:cs="Tahoma"/>
        </w:rPr>
        <w:t xml:space="preserve">  ________</w:t>
      </w:r>
      <w:r w:rsidR="00BB763B">
        <w:rPr>
          <w:rFonts w:ascii="Tahoma" w:hAnsi="Tahoma" w:cs="Tahoma"/>
        </w:rPr>
        <w:t>__</w:t>
      </w:r>
      <w:r w:rsidRPr="00BB1CF0">
        <w:rPr>
          <w:rFonts w:ascii="Tahoma" w:hAnsi="Tahoma" w:cs="Tahoma"/>
        </w:rPr>
        <w:t>_____</w:t>
      </w:r>
    </w:p>
    <w:p w:rsidR="00163355" w:rsidRPr="00BB1CF0" w:rsidRDefault="00163355" w:rsidP="00163355">
      <w:pPr>
        <w:spacing w:after="0" w:line="240" w:lineRule="auto"/>
        <w:rPr>
          <w:rFonts w:ascii="Tahoma" w:hAnsi="Tahoma" w:cs="Tahoma"/>
        </w:rPr>
      </w:pPr>
      <w:r w:rsidRPr="00BB1CF0">
        <w:rPr>
          <w:rFonts w:ascii="Tahoma" w:hAnsi="Tahoma" w:cs="Tahoma"/>
        </w:rPr>
        <w:t>Parent/Guardian Printed Name</w:t>
      </w:r>
      <w:r w:rsidRPr="00BB1CF0">
        <w:rPr>
          <w:rFonts w:ascii="Tahoma" w:hAnsi="Tahoma" w:cs="Tahoma"/>
        </w:rPr>
        <w:tab/>
      </w:r>
      <w:r w:rsidRPr="00BB1CF0">
        <w:rPr>
          <w:rFonts w:ascii="Tahoma" w:hAnsi="Tahoma" w:cs="Tahoma"/>
        </w:rPr>
        <w:tab/>
      </w:r>
      <w:r>
        <w:rPr>
          <w:rFonts w:ascii="Tahoma" w:hAnsi="Tahoma" w:cs="Tahoma"/>
        </w:rPr>
        <w:tab/>
      </w:r>
      <w:r>
        <w:rPr>
          <w:rFonts w:ascii="Tahoma" w:hAnsi="Tahoma" w:cs="Tahoma"/>
        </w:rPr>
        <w:tab/>
      </w:r>
      <w:r w:rsidRPr="00BB1CF0">
        <w:rPr>
          <w:rFonts w:ascii="Tahoma" w:hAnsi="Tahoma" w:cs="Tahoma"/>
        </w:rPr>
        <w:t>Parent/Guardian Signature</w:t>
      </w:r>
      <w:r w:rsidRPr="00BB1CF0">
        <w:rPr>
          <w:rFonts w:ascii="Tahoma" w:hAnsi="Tahoma" w:cs="Tahoma"/>
        </w:rPr>
        <w:tab/>
      </w:r>
      <w:r w:rsidRPr="00BB1CF0">
        <w:rPr>
          <w:rFonts w:ascii="Tahoma" w:hAnsi="Tahoma" w:cs="Tahoma"/>
        </w:rPr>
        <w:tab/>
        <w:t xml:space="preserve">   Date</w:t>
      </w:r>
    </w:p>
    <w:p w:rsidR="00163355" w:rsidRPr="00BB1CF0" w:rsidRDefault="00163355" w:rsidP="00163355">
      <w:pPr>
        <w:spacing w:after="0" w:line="240" w:lineRule="auto"/>
        <w:rPr>
          <w:rFonts w:ascii="Tahoma" w:hAnsi="Tahoma" w:cs="Tahoma"/>
        </w:rPr>
      </w:pPr>
    </w:p>
    <w:p w:rsidR="00163355" w:rsidRPr="00163355" w:rsidRDefault="00163355" w:rsidP="00163355">
      <w:pPr>
        <w:spacing w:after="0" w:line="240" w:lineRule="auto"/>
        <w:rPr>
          <w:rFonts w:ascii="Tahoma" w:hAnsi="Tahoma" w:cs="Tahoma"/>
        </w:rPr>
      </w:pPr>
    </w:p>
    <w:p w:rsidR="00163355" w:rsidRDefault="00163355" w:rsidP="00163355">
      <w:pPr>
        <w:rPr>
          <w:rFonts w:ascii="Tahoma" w:hAnsi="Tahoma" w:cs="Tahoma"/>
        </w:rPr>
      </w:pPr>
      <w:r>
        <w:rPr>
          <w:rFonts w:ascii="Tahoma" w:hAnsi="Tahoma" w:cs="Tahoma"/>
        </w:rPr>
        <w:t>Additional information you would like me to know about your student…..</w:t>
      </w:r>
    </w:p>
    <w:p w:rsidR="00163355" w:rsidRDefault="00163355" w:rsidP="00163355">
      <w:pPr>
        <w:rPr>
          <w:rFonts w:ascii="Tahoma" w:hAnsi="Tahoma" w:cs="Tahoma"/>
        </w:rPr>
      </w:pPr>
      <w:r>
        <w:rPr>
          <w:rFonts w:ascii="Tahoma" w:hAnsi="Tahoma" w:cs="Tahoma"/>
        </w:rPr>
        <w:t>__________________________________________________________________________________________________</w:t>
      </w:r>
    </w:p>
    <w:p w:rsidR="00BB763B" w:rsidRDefault="00BB763B">
      <w:r>
        <w:rPr>
          <w:rFonts w:ascii="Tahoma" w:hAnsi="Tahoma" w:cs="Tahoma"/>
        </w:rPr>
        <w:t>__________________________________________________________________________________________________</w:t>
      </w:r>
      <w:bookmarkStart w:id="0" w:name="_GoBack"/>
      <w:bookmarkEnd w:id="0"/>
    </w:p>
    <w:p w:rsidR="00BB763B" w:rsidRDefault="00BB763B">
      <w:pPr>
        <w:rPr>
          <w:rFonts w:ascii="Tahoma" w:hAnsi="Tahoma" w:cs="Tahoma"/>
        </w:rPr>
      </w:pPr>
    </w:p>
    <w:p w:rsidR="00BB763B" w:rsidRDefault="00BB763B">
      <w:pPr>
        <w:rPr>
          <w:rFonts w:ascii="Tahoma" w:hAnsi="Tahoma" w:cs="Tahoma"/>
        </w:rPr>
      </w:pPr>
    </w:p>
    <w:p w:rsidR="00BB763B" w:rsidRDefault="00BB763B">
      <w:pPr>
        <w:rPr>
          <w:rFonts w:ascii="Tahoma" w:hAnsi="Tahoma" w:cs="Tahoma"/>
        </w:rPr>
      </w:pPr>
    </w:p>
    <w:p w:rsidR="00BB763B" w:rsidRPr="00163355" w:rsidRDefault="00BB763B" w:rsidP="00BB763B">
      <w:pPr>
        <w:rPr>
          <w:rFonts w:ascii="Tahoma" w:hAnsi="Tahoma" w:cs="Tahoma"/>
          <w:b/>
          <w:sz w:val="40"/>
          <w:szCs w:val="40"/>
        </w:rPr>
      </w:pPr>
      <w:r>
        <w:rPr>
          <w:noProof/>
        </w:rPr>
        <w:drawing>
          <wp:anchor distT="0" distB="0" distL="114300" distR="114300" simplePos="0" relativeHeight="251662336" behindDoc="1" locked="0" layoutInCell="1" allowOverlap="1" wp14:anchorId="78FC8B77" wp14:editId="0B7F4A05">
            <wp:simplePos x="0" y="0"/>
            <wp:positionH relativeFrom="margin">
              <wp:align>right</wp:align>
            </wp:positionH>
            <wp:positionV relativeFrom="paragraph">
              <wp:posOffset>29845</wp:posOffset>
            </wp:positionV>
            <wp:extent cx="581134" cy="561975"/>
            <wp:effectExtent l="0" t="0" r="9525" b="0"/>
            <wp:wrapNone/>
            <wp:docPr id="2" name="Picture 2" descr="K 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 G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134" cy="561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63355">
        <w:rPr>
          <w:rFonts w:ascii="Tahoma" w:hAnsi="Tahoma" w:cs="Tahoma"/>
          <w:b/>
          <w:sz w:val="40"/>
          <w:szCs w:val="40"/>
        </w:rPr>
        <w:t>DISTEFANO</w:t>
      </w:r>
      <w:r w:rsidRPr="00163355">
        <w:rPr>
          <w:rFonts w:ascii="Tahoma" w:hAnsi="Tahoma" w:cs="Tahoma"/>
          <w:b/>
          <w:sz w:val="40"/>
          <w:szCs w:val="40"/>
        </w:rPr>
        <w:tab/>
      </w:r>
      <w:r w:rsidRPr="00163355">
        <w:rPr>
          <w:rFonts w:ascii="Tahoma" w:hAnsi="Tahoma" w:cs="Tahoma"/>
          <w:b/>
          <w:sz w:val="40"/>
          <w:szCs w:val="40"/>
        </w:rPr>
        <w:tab/>
      </w:r>
      <w:r>
        <w:rPr>
          <w:rFonts w:ascii="Tahoma" w:hAnsi="Tahoma" w:cs="Tahoma"/>
          <w:b/>
          <w:sz w:val="40"/>
          <w:szCs w:val="40"/>
        </w:rPr>
        <w:t>~</w:t>
      </w:r>
      <w:r w:rsidRPr="00163355">
        <w:rPr>
          <w:rFonts w:ascii="Tahoma" w:hAnsi="Tahoma" w:cs="Tahoma"/>
          <w:b/>
          <w:sz w:val="40"/>
          <w:szCs w:val="40"/>
        </w:rPr>
        <w:t>Parent Signature Page</w:t>
      </w:r>
      <w:r>
        <w:rPr>
          <w:rFonts w:ascii="Tahoma" w:hAnsi="Tahoma" w:cs="Tahoma"/>
          <w:b/>
          <w:sz w:val="40"/>
          <w:szCs w:val="40"/>
        </w:rPr>
        <w:t>~</w:t>
      </w:r>
    </w:p>
    <w:p w:rsidR="00BB763B" w:rsidRDefault="00BB763B" w:rsidP="00BB763B">
      <w:pPr>
        <w:rPr>
          <w:rFonts w:ascii="Tahoma" w:hAnsi="Tahoma" w:cs="Tahoma"/>
          <w:b/>
        </w:rPr>
      </w:pPr>
      <w:r w:rsidRPr="00BB1CF0">
        <w:rPr>
          <w:rFonts w:ascii="Tahoma" w:hAnsi="Tahoma" w:cs="Tahoma"/>
          <w:b/>
        </w:rPr>
        <w:t xml:space="preserve">AFTER READING THE </w:t>
      </w:r>
      <w:r>
        <w:rPr>
          <w:rFonts w:ascii="Tahoma" w:hAnsi="Tahoma" w:cs="Tahoma"/>
          <w:b/>
        </w:rPr>
        <w:t>SYLLABUS AND SAFETY CONTRACT</w:t>
      </w:r>
      <w:r w:rsidRPr="00BB1CF0">
        <w:rPr>
          <w:rFonts w:ascii="Tahoma" w:hAnsi="Tahoma" w:cs="Tahoma"/>
          <w:b/>
        </w:rPr>
        <w:t>, PLEASE SIGN AND RETURN THIS PAGE</w:t>
      </w:r>
      <w:r>
        <w:rPr>
          <w:rFonts w:ascii="Tahoma" w:hAnsi="Tahoma" w:cs="Tahoma"/>
          <w:b/>
        </w:rPr>
        <w:t>.</w:t>
      </w:r>
    </w:p>
    <w:p w:rsidR="00BB763B" w:rsidRPr="00BB1CF0" w:rsidRDefault="00BB763B" w:rsidP="00BB763B">
      <w:pPr>
        <w:rPr>
          <w:rFonts w:ascii="Tahoma" w:hAnsi="Tahoma" w:cs="Tahoma"/>
          <w:b/>
        </w:rPr>
      </w:pPr>
      <w:r>
        <w:rPr>
          <w:rFonts w:ascii="Tahoma" w:hAnsi="Tahoma" w:cs="Tahoma"/>
          <w:b/>
        </w:rPr>
        <w:t xml:space="preserve">All information can be found on the website: </w:t>
      </w:r>
      <w:hyperlink r:id="rId9" w:history="1">
        <w:r w:rsidRPr="00481FBD">
          <w:rPr>
            <w:rStyle w:val="Hyperlink"/>
            <w:rFonts w:ascii="Tahoma" w:hAnsi="Tahoma" w:cs="Tahoma"/>
            <w:b/>
          </w:rPr>
          <w:t>http://distefybio.weebly.com</w:t>
        </w:r>
      </w:hyperlink>
    </w:p>
    <w:p w:rsidR="00BB763B" w:rsidRDefault="00BB763B" w:rsidP="00BB763B">
      <w:pPr>
        <w:rPr>
          <w:rFonts w:ascii="Tahoma" w:hAnsi="Tahoma" w:cs="Tahoma"/>
          <w:b/>
          <w:i/>
        </w:rPr>
      </w:pPr>
      <w:r w:rsidRPr="00BB1CF0">
        <w:rPr>
          <w:rFonts w:ascii="Tahoma" w:hAnsi="Tahoma" w:cs="Tahoma"/>
          <w:b/>
          <w:i/>
        </w:rPr>
        <w:t>I have read the course information sheet and the classroom procedures</w:t>
      </w:r>
      <w:r>
        <w:rPr>
          <w:rFonts w:ascii="Tahoma" w:hAnsi="Tahoma" w:cs="Tahoma"/>
          <w:b/>
          <w:i/>
        </w:rPr>
        <w:t xml:space="preserve">.  </w:t>
      </w:r>
      <w:r w:rsidRPr="00BB1CF0">
        <w:rPr>
          <w:rFonts w:ascii="Tahoma" w:hAnsi="Tahoma" w:cs="Tahoma"/>
          <w:b/>
          <w:i/>
        </w:rPr>
        <w:t xml:space="preserve">I understand what I have read.  I also understand that if I violate these rules that I may be disciplined for the incident within the guidelines as stated in the </w:t>
      </w:r>
      <w:r>
        <w:rPr>
          <w:rFonts w:ascii="Tahoma" w:hAnsi="Tahoma" w:cs="Tahoma"/>
          <w:b/>
          <w:i/>
        </w:rPr>
        <w:t>KG</w:t>
      </w:r>
      <w:r w:rsidRPr="00BB1CF0">
        <w:rPr>
          <w:rFonts w:ascii="Tahoma" w:hAnsi="Tahoma" w:cs="Tahoma"/>
          <w:b/>
          <w:i/>
        </w:rPr>
        <w:t>HS handbook.</w:t>
      </w:r>
    </w:p>
    <w:p w:rsidR="00BB763B" w:rsidRPr="00BB763B" w:rsidRDefault="00BB763B" w:rsidP="00BB763B">
      <w:pPr>
        <w:rPr>
          <w:rFonts w:ascii="Tahoma" w:hAnsi="Tahoma" w:cs="Tahoma"/>
          <w:b/>
          <w:i/>
        </w:rPr>
      </w:pPr>
    </w:p>
    <w:p w:rsidR="00BB763B" w:rsidRPr="00BB1CF0" w:rsidRDefault="00BB763B" w:rsidP="00BB763B">
      <w:pPr>
        <w:spacing w:after="0" w:line="240" w:lineRule="auto"/>
        <w:rPr>
          <w:rFonts w:ascii="Tahoma" w:hAnsi="Tahoma" w:cs="Tahoma"/>
          <w:b/>
        </w:rPr>
      </w:pPr>
      <w:r w:rsidRPr="00BB1CF0">
        <w:rPr>
          <w:rFonts w:ascii="Tahoma" w:hAnsi="Tahoma" w:cs="Tahoma"/>
          <w:b/>
        </w:rPr>
        <w:t>_____________________</w:t>
      </w:r>
      <w:r>
        <w:rPr>
          <w:rFonts w:ascii="Tahoma" w:hAnsi="Tahoma" w:cs="Tahoma"/>
          <w:b/>
        </w:rPr>
        <w:t>__________</w:t>
      </w:r>
      <w:r w:rsidRPr="00BB1CF0">
        <w:rPr>
          <w:rFonts w:ascii="Tahoma" w:hAnsi="Tahoma" w:cs="Tahoma"/>
          <w:b/>
        </w:rPr>
        <w:t>__</w:t>
      </w:r>
      <w:r w:rsidRPr="00BB1CF0">
        <w:rPr>
          <w:rFonts w:ascii="Tahoma" w:hAnsi="Tahoma" w:cs="Tahoma"/>
          <w:b/>
        </w:rPr>
        <w:tab/>
      </w:r>
      <w:r>
        <w:rPr>
          <w:rFonts w:ascii="Tahoma" w:hAnsi="Tahoma" w:cs="Tahoma"/>
          <w:b/>
        </w:rPr>
        <w:tab/>
      </w:r>
      <w:r w:rsidRPr="00BB1CF0">
        <w:rPr>
          <w:rFonts w:ascii="Tahoma" w:hAnsi="Tahoma" w:cs="Tahoma"/>
          <w:b/>
        </w:rPr>
        <w:t>_____________________</w:t>
      </w:r>
      <w:r w:rsidRPr="00BB1CF0">
        <w:rPr>
          <w:rFonts w:ascii="Tahoma" w:hAnsi="Tahoma" w:cs="Tahoma"/>
          <w:b/>
        </w:rPr>
        <w:tab/>
        <w:t xml:space="preserve">  </w:t>
      </w:r>
      <w:r>
        <w:rPr>
          <w:rFonts w:ascii="Tahoma" w:hAnsi="Tahoma" w:cs="Tahoma"/>
          <w:b/>
        </w:rPr>
        <w:tab/>
      </w:r>
      <w:r w:rsidRPr="00BB1CF0">
        <w:rPr>
          <w:rFonts w:ascii="Tahoma" w:hAnsi="Tahoma" w:cs="Tahoma"/>
          <w:b/>
        </w:rPr>
        <w:t xml:space="preserve"> _____________</w:t>
      </w:r>
    </w:p>
    <w:p w:rsidR="00BB763B" w:rsidRPr="00BB1CF0" w:rsidRDefault="00BB763B" w:rsidP="00BB763B">
      <w:pPr>
        <w:spacing w:after="0" w:line="240" w:lineRule="auto"/>
        <w:rPr>
          <w:rFonts w:ascii="Tahoma" w:hAnsi="Tahoma" w:cs="Tahoma"/>
        </w:rPr>
      </w:pPr>
      <w:r w:rsidRPr="00BB1CF0">
        <w:rPr>
          <w:rFonts w:ascii="Tahoma" w:hAnsi="Tahoma" w:cs="Tahoma"/>
        </w:rPr>
        <w:t>Student Printed Name</w:t>
      </w:r>
      <w:r w:rsidRPr="00BB1CF0">
        <w:rPr>
          <w:rFonts w:ascii="Tahoma" w:hAnsi="Tahoma" w:cs="Tahoma"/>
        </w:rPr>
        <w:tab/>
      </w:r>
      <w:r w:rsidRPr="00BB1CF0">
        <w:rPr>
          <w:rFonts w:ascii="Tahoma" w:hAnsi="Tahoma" w:cs="Tahoma"/>
        </w:rPr>
        <w:tab/>
      </w:r>
      <w:r w:rsidRPr="00BB1CF0">
        <w:rPr>
          <w:rFonts w:ascii="Tahoma" w:hAnsi="Tahoma" w:cs="Tahoma"/>
        </w:rPr>
        <w:tab/>
      </w:r>
      <w:r>
        <w:rPr>
          <w:rFonts w:ascii="Tahoma" w:hAnsi="Tahoma" w:cs="Tahoma"/>
        </w:rPr>
        <w:tab/>
      </w:r>
      <w:r>
        <w:rPr>
          <w:rFonts w:ascii="Tahoma" w:hAnsi="Tahoma" w:cs="Tahoma"/>
        </w:rPr>
        <w:tab/>
        <w:t>Student Signature</w:t>
      </w:r>
      <w:r>
        <w:rPr>
          <w:rFonts w:ascii="Tahoma" w:hAnsi="Tahoma" w:cs="Tahoma"/>
        </w:rPr>
        <w:tab/>
      </w:r>
      <w:r>
        <w:rPr>
          <w:rFonts w:ascii="Tahoma" w:hAnsi="Tahoma" w:cs="Tahoma"/>
        </w:rPr>
        <w:tab/>
      </w:r>
      <w:r>
        <w:rPr>
          <w:rFonts w:ascii="Tahoma" w:hAnsi="Tahoma" w:cs="Tahoma"/>
        </w:rPr>
        <w:tab/>
      </w:r>
      <w:r w:rsidRPr="00BB1CF0">
        <w:rPr>
          <w:rFonts w:ascii="Tahoma" w:hAnsi="Tahoma" w:cs="Tahoma"/>
        </w:rPr>
        <w:t xml:space="preserve">   Date</w:t>
      </w:r>
    </w:p>
    <w:p w:rsidR="00BB763B" w:rsidRPr="00BB1CF0" w:rsidRDefault="00BB763B" w:rsidP="00BB763B">
      <w:pPr>
        <w:spacing w:after="0" w:line="240" w:lineRule="auto"/>
        <w:rPr>
          <w:rFonts w:ascii="Tahoma" w:hAnsi="Tahoma" w:cs="Tahoma"/>
        </w:rPr>
      </w:pPr>
    </w:p>
    <w:p w:rsidR="00BB763B" w:rsidRPr="00BB1CF0" w:rsidRDefault="00BB763B" w:rsidP="00BB763B">
      <w:pPr>
        <w:spacing w:after="0" w:line="240" w:lineRule="auto"/>
        <w:rPr>
          <w:rFonts w:ascii="Tahoma" w:hAnsi="Tahoma" w:cs="Tahoma"/>
        </w:rPr>
      </w:pPr>
      <w:r w:rsidRPr="00BB1CF0">
        <w:rPr>
          <w:rFonts w:ascii="Tahoma" w:hAnsi="Tahoma" w:cs="Tahoma"/>
        </w:rPr>
        <w:t>________________________</w:t>
      </w:r>
      <w:r>
        <w:rPr>
          <w:rFonts w:ascii="Tahoma" w:hAnsi="Tahoma" w:cs="Tahoma"/>
        </w:rPr>
        <w:t>___________</w:t>
      </w:r>
      <w:r w:rsidRPr="00BB1CF0">
        <w:rPr>
          <w:rFonts w:ascii="Tahoma" w:hAnsi="Tahoma" w:cs="Tahoma"/>
        </w:rPr>
        <w:t>___</w:t>
      </w:r>
      <w:r w:rsidRPr="00BB1CF0">
        <w:rPr>
          <w:rFonts w:ascii="Tahoma" w:hAnsi="Tahoma" w:cs="Tahoma"/>
        </w:rPr>
        <w:tab/>
      </w:r>
      <w:r>
        <w:rPr>
          <w:rFonts w:ascii="Tahoma" w:hAnsi="Tahoma" w:cs="Tahoma"/>
        </w:rPr>
        <w:tab/>
      </w:r>
      <w:r w:rsidRPr="00BB1CF0">
        <w:rPr>
          <w:rFonts w:ascii="Tahoma" w:hAnsi="Tahoma" w:cs="Tahoma"/>
        </w:rPr>
        <w:t>____________________</w:t>
      </w:r>
      <w:r>
        <w:rPr>
          <w:rFonts w:ascii="Tahoma" w:hAnsi="Tahoma" w:cs="Tahoma"/>
        </w:rPr>
        <w:t>_</w:t>
      </w:r>
      <w:r w:rsidRPr="00BB1CF0">
        <w:rPr>
          <w:rFonts w:ascii="Tahoma" w:hAnsi="Tahoma" w:cs="Tahoma"/>
        </w:rPr>
        <w:t>____</w:t>
      </w:r>
      <w:r w:rsidRPr="00BB1CF0">
        <w:rPr>
          <w:rFonts w:ascii="Tahoma" w:hAnsi="Tahoma" w:cs="Tahoma"/>
        </w:rPr>
        <w:tab/>
        <w:t xml:space="preserve"> </w:t>
      </w:r>
      <w:r>
        <w:rPr>
          <w:rFonts w:ascii="Tahoma" w:hAnsi="Tahoma" w:cs="Tahoma"/>
        </w:rPr>
        <w:tab/>
      </w:r>
      <w:r w:rsidRPr="00BB1CF0">
        <w:rPr>
          <w:rFonts w:ascii="Tahoma" w:hAnsi="Tahoma" w:cs="Tahoma"/>
        </w:rPr>
        <w:t xml:space="preserve">  ________</w:t>
      </w:r>
      <w:r>
        <w:rPr>
          <w:rFonts w:ascii="Tahoma" w:hAnsi="Tahoma" w:cs="Tahoma"/>
        </w:rPr>
        <w:t>__</w:t>
      </w:r>
      <w:r w:rsidRPr="00BB1CF0">
        <w:rPr>
          <w:rFonts w:ascii="Tahoma" w:hAnsi="Tahoma" w:cs="Tahoma"/>
        </w:rPr>
        <w:t>_____</w:t>
      </w:r>
    </w:p>
    <w:p w:rsidR="00BB763B" w:rsidRPr="00BB1CF0" w:rsidRDefault="00BB763B" w:rsidP="00BB763B">
      <w:pPr>
        <w:spacing w:after="0" w:line="240" w:lineRule="auto"/>
        <w:rPr>
          <w:rFonts w:ascii="Tahoma" w:hAnsi="Tahoma" w:cs="Tahoma"/>
        </w:rPr>
      </w:pPr>
      <w:r w:rsidRPr="00BB1CF0">
        <w:rPr>
          <w:rFonts w:ascii="Tahoma" w:hAnsi="Tahoma" w:cs="Tahoma"/>
        </w:rPr>
        <w:t>Parent/Guardian Printed Name</w:t>
      </w:r>
      <w:r w:rsidRPr="00BB1CF0">
        <w:rPr>
          <w:rFonts w:ascii="Tahoma" w:hAnsi="Tahoma" w:cs="Tahoma"/>
        </w:rPr>
        <w:tab/>
      </w:r>
      <w:r w:rsidRPr="00BB1CF0">
        <w:rPr>
          <w:rFonts w:ascii="Tahoma" w:hAnsi="Tahoma" w:cs="Tahoma"/>
        </w:rPr>
        <w:tab/>
      </w:r>
      <w:r>
        <w:rPr>
          <w:rFonts w:ascii="Tahoma" w:hAnsi="Tahoma" w:cs="Tahoma"/>
        </w:rPr>
        <w:tab/>
      </w:r>
      <w:r>
        <w:rPr>
          <w:rFonts w:ascii="Tahoma" w:hAnsi="Tahoma" w:cs="Tahoma"/>
        </w:rPr>
        <w:tab/>
      </w:r>
      <w:r w:rsidRPr="00BB1CF0">
        <w:rPr>
          <w:rFonts w:ascii="Tahoma" w:hAnsi="Tahoma" w:cs="Tahoma"/>
        </w:rPr>
        <w:t>Parent/Guardian Signature</w:t>
      </w:r>
      <w:r w:rsidRPr="00BB1CF0">
        <w:rPr>
          <w:rFonts w:ascii="Tahoma" w:hAnsi="Tahoma" w:cs="Tahoma"/>
        </w:rPr>
        <w:tab/>
      </w:r>
      <w:r w:rsidRPr="00BB1CF0">
        <w:rPr>
          <w:rFonts w:ascii="Tahoma" w:hAnsi="Tahoma" w:cs="Tahoma"/>
        </w:rPr>
        <w:tab/>
        <w:t xml:space="preserve">   Date</w:t>
      </w:r>
    </w:p>
    <w:p w:rsidR="00BB763B" w:rsidRPr="00BB1CF0" w:rsidRDefault="00BB763B" w:rsidP="00BB763B">
      <w:pPr>
        <w:spacing w:after="0" w:line="240" w:lineRule="auto"/>
        <w:rPr>
          <w:rFonts w:ascii="Tahoma" w:hAnsi="Tahoma" w:cs="Tahoma"/>
        </w:rPr>
      </w:pPr>
    </w:p>
    <w:p w:rsidR="00BB763B" w:rsidRPr="00163355" w:rsidRDefault="00BB763B" w:rsidP="00BB763B">
      <w:pPr>
        <w:spacing w:after="0" w:line="240" w:lineRule="auto"/>
        <w:rPr>
          <w:rFonts w:ascii="Tahoma" w:hAnsi="Tahoma" w:cs="Tahoma"/>
        </w:rPr>
      </w:pPr>
    </w:p>
    <w:p w:rsidR="00BB763B" w:rsidRDefault="00BB763B" w:rsidP="00BB763B">
      <w:pPr>
        <w:rPr>
          <w:rFonts w:ascii="Tahoma" w:hAnsi="Tahoma" w:cs="Tahoma"/>
        </w:rPr>
      </w:pPr>
      <w:r>
        <w:rPr>
          <w:rFonts w:ascii="Tahoma" w:hAnsi="Tahoma" w:cs="Tahoma"/>
        </w:rPr>
        <w:t>Additional information you would like me to know about your student…..</w:t>
      </w:r>
    </w:p>
    <w:p w:rsidR="00BB763B" w:rsidRDefault="00BB763B" w:rsidP="00BB763B">
      <w:pPr>
        <w:rPr>
          <w:rFonts w:ascii="Tahoma" w:hAnsi="Tahoma" w:cs="Tahoma"/>
        </w:rPr>
      </w:pPr>
      <w:r>
        <w:rPr>
          <w:rFonts w:ascii="Tahoma" w:hAnsi="Tahoma" w:cs="Tahoma"/>
        </w:rPr>
        <w:t>__________________________________________________________________________________________________</w:t>
      </w:r>
    </w:p>
    <w:p w:rsidR="00BB763B" w:rsidRDefault="00BB763B" w:rsidP="00BB763B">
      <w:pPr>
        <w:rPr>
          <w:rFonts w:ascii="Tahoma" w:hAnsi="Tahoma" w:cs="Tahoma"/>
        </w:rPr>
      </w:pPr>
      <w:r>
        <w:rPr>
          <w:rFonts w:ascii="Tahoma" w:hAnsi="Tahoma" w:cs="Tahoma"/>
        </w:rPr>
        <w:t>__________________________________________________________________________________________________</w:t>
      </w:r>
    </w:p>
    <w:p w:rsidR="00163355" w:rsidRDefault="00163355" w:rsidP="00163355">
      <w:pPr>
        <w:rPr>
          <w:rFonts w:ascii="Tahoma" w:hAnsi="Tahoma" w:cs="Tahoma"/>
        </w:rPr>
      </w:pPr>
    </w:p>
    <w:p w:rsidR="00163355" w:rsidRPr="00163355" w:rsidRDefault="00163355" w:rsidP="00163355">
      <w:pPr>
        <w:rPr>
          <w:rFonts w:ascii="Tahoma" w:hAnsi="Tahoma" w:cs="Tahoma"/>
        </w:rPr>
      </w:pPr>
    </w:p>
    <w:sectPr w:rsidR="00163355" w:rsidRPr="00163355" w:rsidSect="008E4D28">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0"/>
    <w:lvl w:ilvl="0">
      <w:start w:val="1"/>
      <w:numFmt w:val="decimal"/>
      <w:lvlText w:val="%1."/>
      <w:lvlJc w:val="left"/>
      <w:pPr>
        <w:tabs>
          <w:tab w:val="num" w:pos="1260"/>
        </w:tabs>
        <w:ind w:left="12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D28"/>
    <w:rsid w:val="00163355"/>
    <w:rsid w:val="004B4729"/>
    <w:rsid w:val="008E4D28"/>
    <w:rsid w:val="009A05AD"/>
    <w:rsid w:val="00BB7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9613D3-EEC6-41EE-B751-2B011E3D8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D28"/>
    <w:pPr>
      <w:spacing w:after="180" w:line="271" w:lineRule="auto"/>
    </w:pPr>
    <w:rPr>
      <w:rFonts w:ascii="Times New Roman" w:eastAsia="Times New Roman" w:hAnsi="Times New Roman" w:cs="Times New Roman"/>
      <w:color w:val="000000"/>
      <w:kern w:val="28"/>
      <w:sz w:val="20"/>
      <w:szCs w:val="20"/>
    </w:rPr>
  </w:style>
  <w:style w:type="paragraph" w:styleId="Heading2">
    <w:name w:val="heading 2"/>
    <w:next w:val="Normal"/>
    <w:link w:val="Heading2Char"/>
    <w:qFormat/>
    <w:rsid w:val="008E4D28"/>
    <w:pPr>
      <w:spacing w:after="0" w:line="240" w:lineRule="auto"/>
      <w:jc w:val="center"/>
      <w:outlineLvl w:val="1"/>
    </w:pPr>
    <w:rPr>
      <w:rFonts w:ascii="Tahoma" w:eastAsia="Times New Roman" w:hAnsi="Tahoma" w:cs="Times New Roman"/>
      <w:b/>
      <w:bCs/>
      <w:kern w:val="28"/>
      <w:sz w:val="36"/>
      <w:szCs w:val="3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4D28"/>
    <w:pPr>
      <w:spacing w:after="0" w:line="240" w:lineRule="auto"/>
    </w:pPr>
  </w:style>
  <w:style w:type="character" w:customStyle="1" w:styleId="Heading2Char">
    <w:name w:val="Heading 2 Char"/>
    <w:basedOn w:val="DefaultParagraphFont"/>
    <w:link w:val="Heading2"/>
    <w:rsid w:val="008E4D28"/>
    <w:rPr>
      <w:rFonts w:ascii="Tahoma" w:eastAsia="Times New Roman" w:hAnsi="Tahoma" w:cs="Times New Roman"/>
      <w:b/>
      <w:bCs/>
      <w:kern w:val="28"/>
      <w:sz w:val="36"/>
      <w:szCs w:val="36"/>
      <w:lang w:val="en"/>
    </w:rPr>
  </w:style>
  <w:style w:type="character" w:styleId="Hyperlink">
    <w:name w:val="Hyperlink"/>
    <w:basedOn w:val="DefaultParagraphFont"/>
    <w:uiPriority w:val="99"/>
    <w:unhideWhenUsed/>
    <w:rsid w:val="00163355"/>
    <w:rPr>
      <w:color w:val="0563C1" w:themeColor="hyperlink"/>
      <w:u w:val="single"/>
    </w:rPr>
  </w:style>
  <w:style w:type="paragraph" w:styleId="BalloonText">
    <w:name w:val="Balloon Text"/>
    <w:basedOn w:val="Normal"/>
    <w:link w:val="BalloonTextChar"/>
    <w:uiPriority w:val="99"/>
    <w:semiHidden/>
    <w:unhideWhenUsed/>
    <w:rsid w:val="00BB76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63B"/>
    <w:rPr>
      <w:rFonts w:ascii="Segoe UI" w:eastAsia="Times New Roman" w:hAnsi="Segoe UI" w:cs="Segoe UI"/>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distefybio.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istefybio.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KGCS</Company>
  <LinksUpToDate>false</LinksUpToDate>
  <CharactersWithSpaces>5546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 DiStefano</dc:creator>
  <cp:keywords/>
  <dc:description/>
  <cp:lastModifiedBy>Rebecca A. DiStefano</cp:lastModifiedBy>
  <cp:revision>2</cp:revision>
  <cp:lastPrinted>2016-08-12T12:31:00Z</cp:lastPrinted>
  <dcterms:created xsi:type="dcterms:W3CDTF">2016-08-10T12:14:00Z</dcterms:created>
  <dcterms:modified xsi:type="dcterms:W3CDTF">2016-08-12T13:21:00Z</dcterms:modified>
</cp:coreProperties>
</file>